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32" w:rsidRPr="007D10D9" w:rsidRDefault="002E6FA5" w:rsidP="007D10D9">
      <w:pPr>
        <w:pStyle w:val="ListParagraph"/>
        <w:numPr>
          <w:ilvl w:val="0"/>
          <w:numId w:val="3"/>
        </w:numPr>
        <w:rPr>
          <w:rFonts w:asciiTheme="majorBidi" w:hAnsiTheme="majorBidi" w:cstheme="majorBidi"/>
          <w:sz w:val="36"/>
          <w:szCs w:val="36"/>
          <w:lang w:bidi="ar-EG"/>
        </w:rPr>
      </w:pPr>
      <w:r w:rsidRPr="007D10D9">
        <w:rPr>
          <w:rFonts w:asciiTheme="majorBidi" w:hAnsiTheme="majorBidi" w:cstheme="majorBidi"/>
          <w:b/>
          <w:sz w:val="40"/>
          <w:szCs w:val="40"/>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مكافحة الفقر </w:t>
      </w:r>
      <w:r w:rsidRPr="007D10D9">
        <w:rPr>
          <w:rFonts w:asciiTheme="majorBidi" w:hAnsiTheme="majorBidi" w:cstheme="majorBidi"/>
          <w:color w:val="8DB3E2" w:themeColor="text2" w:themeTint="66"/>
          <w:sz w:val="36"/>
          <w:szCs w:val="36"/>
          <w:rtl/>
          <w:lang w:bidi="ar-EG"/>
        </w:rPr>
        <w:br/>
      </w:r>
      <w:r w:rsidRPr="007D10D9">
        <w:rPr>
          <w:rFonts w:asciiTheme="majorBidi" w:hAnsiTheme="majorBidi" w:cstheme="majorBidi"/>
          <w:color w:val="8DB3E2" w:themeColor="text2" w:themeTint="66"/>
          <w:sz w:val="36"/>
          <w:szCs w:val="36"/>
          <w:rtl/>
          <w:lang w:bidi="ar-EG"/>
        </w:rPr>
        <w:br/>
      </w:r>
      <w:r w:rsidRPr="007D10D9">
        <w:rPr>
          <w:rFonts w:asciiTheme="majorBidi" w:hAnsiTheme="majorBidi" w:cstheme="majorBidi"/>
          <w:sz w:val="36"/>
          <w:szCs w:val="36"/>
          <w:rtl/>
          <w:lang w:bidi="ar-EG"/>
        </w:rPr>
        <w:t>الفقر هو قلة او عدم توافر الاحتياجات الاساسية للحياة كالغذاء والتعليم والعلاج والسكن ..</w:t>
      </w:r>
      <w:r w:rsidRPr="007D10D9">
        <w:rPr>
          <w:rFonts w:asciiTheme="majorBidi" w:hAnsiTheme="majorBidi" w:cstheme="majorBidi"/>
          <w:sz w:val="36"/>
          <w:szCs w:val="36"/>
          <w:rtl/>
          <w:lang w:bidi="ar-EG"/>
        </w:rPr>
        <w:br/>
      </w:r>
      <w:r w:rsidR="002B30B5" w:rsidRPr="007D10D9">
        <w:rPr>
          <w:rFonts w:asciiTheme="majorBidi" w:hAnsiTheme="majorBidi" w:cstheme="majorBidi"/>
          <w:sz w:val="36"/>
          <w:szCs w:val="36"/>
          <w:rtl/>
          <w:lang w:bidi="ar-EG"/>
        </w:rPr>
        <w:br/>
      </w:r>
      <w:r w:rsidR="00012C32" w:rsidRPr="007D10D9">
        <w:rPr>
          <w:rFonts w:asciiTheme="majorBidi" w:hAnsiTheme="majorBidi" w:cstheme="majorBidi"/>
          <w:sz w:val="36"/>
          <w:szCs w:val="36"/>
          <w:rtl/>
          <w:lang w:bidi="ar-EG"/>
        </w:rPr>
        <w:br/>
      </w:r>
      <w:r w:rsidR="00012C32" w:rsidRPr="007D10D9">
        <w:rPr>
          <w:rFonts w:asciiTheme="majorBidi" w:hAnsiTheme="majorBidi" w:cstheme="majorBidi"/>
          <w:noProof/>
        </w:rPr>
        <w:drawing>
          <wp:inline distT="0" distB="0" distL="0" distR="0" wp14:anchorId="455576DE" wp14:editId="7ABDF96A">
            <wp:extent cx="5524500" cy="3076575"/>
            <wp:effectExtent l="0" t="0" r="19050" b="9525"/>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12C32" w:rsidRPr="007D10D9">
        <w:rPr>
          <w:rFonts w:asciiTheme="majorBidi" w:hAnsiTheme="majorBidi" w:cstheme="majorBidi"/>
          <w:sz w:val="36"/>
          <w:szCs w:val="36"/>
          <w:rtl/>
          <w:lang w:bidi="ar-EG"/>
        </w:rPr>
        <w:br/>
      </w:r>
      <w:r w:rsidR="00012C32" w:rsidRPr="007D10D9">
        <w:rPr>
          <w:rFonts w:asciiTheme="majorBidi" w:hAnsiTheme="majorBidi" w:cstheme="majorBidi"/>
          <w:sz w:val="36"/>
          <w:szCs w:val="36"/>
          <w:rtl/>
          <w:lang w:bidi="ar-EG"/>
        </w:rPr>
        <w:br/>
        <w:t>عشر سكان العالم يعيشون تحت خط الفقر وهو ما يعادل 1.9دولار يوميا وقد يكون اقل .</w:t>
      </w:r>
    </w:p>
    <w:p w:rsidR="00012C32" w:rsidRPr="007D10D9" w:rsidRDefault="00012C32" w:rsidP="007D10D9">
      <w:pPr>
        <w:pStyle w:val="ListParagraph"/>
        <w:rPr>
          <w:rFonts w:asciiTheme="majorBidi" w:hAnsiTheme="majorBidi" w:cstheme="majorBidi"/>
          <w:sz w:val="36"/>
          <w:szCs w:val="36"/>
          <w:rtl/>
          <w:lang w:bidi="ar-EG"/>
        </w:rPr>
      </w:pPr>
    </w:p>
    <w:p w:rsidR="00012C32" w:rsidRPr="007D10D9" w:rsidRDefault="00012C32" w:rsidP="007D10D9">
      <w:pPr>
        <w:pStyle w:val="ListParagraph"/>
        <w:numPr>
          <w:ilvl w:val="0"/>
          <w:numId w:val="4"/>
        </w:numPr>
        <w:rPr>
          <w:rFonts w:asciiTheme="majorBidi" w:hAnsiTheme="majorBidi" w:cstheme="majorBidi"/>
          <w:sz w:val="36"/>
          <w:szCs w:val="36"/>
          <w:lang w:bidi="ar-EG"/>
        </w:rPr>
      </w:pPr>
      <w:r w:rsidRPr="007D10D9">
        <w:rPr>
          <w:rFonts w:asciiTheme="majorBidi" w:hAnsiTheme="majorBidi" w:cstheme="majorBidi"/>
          <w:sz w:val="36"/>
          <w:szCs w:val="36"/>
          <w:rtl/>
          <w:lang w:bidi="ar-EG"/>
        </w:rPr>
        <w:t xml:space="preserve">وغالبا ما توجد معدلات الفقر الكبيرة في البلدان الصغيرة والهشة وتلك التي تعاني من النزاعات </w:t>
      </w:r>
    </w:p>
    <w:p w:rsidR="00C14452" w:rsidRPr="007D10D9" w:rsidRDefault="00012C32" w:rsidP="007D10D9">
      <w:pPr>
        <w:pStyle w:val="ListParagraph"/>
        <w:rPr>
          <w:rFonts w:asciiTheme="majorBidi" w:hAnsiTheme="majorBidi" w:cstheme="majorBidi"/>
          <w:b/>
          <w:sz w:val="44"/>
          <w:szCs w:val="44"/>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D10D9">
        <w:rPr>
          <w:rFonts w:asciiTheme="majorBidi" w:hAnsiTheme="majorBidi" w:cstheme="majorBidi"/>
          <w:sz w:val="36"/>
          <w:szCs w:val="36"/>
          <w:rtl/>
          <w:lang w:bidi="ar-EG"/>
        </w:rPr>
        <w:t>_تنتمي الغالبية العظمى ممن يعيشون تحت خط الفقر الى جنوب اسيا وافريقيا جنوب الصحراء الكبرى</w:t>
      </w:r>
      <w:r w:rsidR="00733237" w:rsidRPr="007D10D9">
        <w:rPr>
          <w:rFonts w:asciiTheme="majorBidi" w:hAnsiTheme="majorBidi" w:cstheme="majorBidi"/>
          <w:sz w:val="36"/>
          <w:szCs w:val="36"/>
          <w:rtl/>
          <w:lang w:bidi="ar-EG"/>
        </w:rPr>
        <w:t>.</w:t>
      </w:r>
      <w:r w:rsidR="00733237" w:rsidRPr="007D10D9">
        <w:rPr>
          <w:rFonts w:asciiTheme="majorBidi" w:hAnsiTheme="majorBidi" w:cstheme="majorBidi"/>
          <w:sz w:val="36"/>
          <w:szCs w:val="36"/>
          <w:rtl/>
          <w:lang w:bidi="ar-EG"/>
        </w:rPr>
        <w:br/>
      </w:r>
      <w:r w:rsidR="00733237" w:rsidRPr="007D10D9">
        <w:rPr>
          <w:rFonts w:asciiTheme="majorBidi" w:hAnsiTheme="majorBidi" w:cstheme="majorBidi"/>
          <w:sz w:val="36"/>
          <w:szCs w:val="36"/>
          <w:rtl/>
          <w:lang w:bidi="ar-EG"/>
        </w:rPr>
        <w:br/>
      </w:r>
      <w:r w:rsidR="00733237" w:rsidRPr="007D10D9">
        <w:rPr>
          <w:rFonts w:asciiTheme="majorBidi" w:hAnsiTheme="majorBidi" w:cstheme="majorBidi"/>
          <w:sz w:val="36"/>
          <w:szCs w:val="36"/>
          <w:rtl/>
          <w:lang w:bidi="ar-EG"/>
        </w:rPr>
        <w:br/>
      </w:r>
    </w:p>
    <w:p w:rsidR="00733237" w:rsidRPr="007D10D9" w:rsidRDefault="00733237" w:rsidP="007D10D9">
      <w:pPr>
        <w:pStyle w:val="ListParagraph"/>
        <w:rPr>
          <w:rFonts w:asciiTheme="majorBidi" w:hAnsiTheme="majorBidi" w:cstheme="majorBidi"/>
          <w:b/>
          <w:sz w:val="44"/>
          <w:szCs w:val="44"/>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D10D9">
        <w:rPr>
          <w:rFonts w:asciiTheme="majorBidi" w:hAnsiTheme="majorBidi" w:cstheme="majorBidi"/>
          <w:b/>
          <w:sz w:val="48"/>
          <w:szCs w:val="48"/>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اهداف التنمية المستدامة</w:t>
      </w:r>
    </w:p>
    <w:p w:rsidR="00733237" w:rsidRPr="007D10D9" w:rsidRDefault="00733237" w:rsidP="007D10D9">
      <w:pPr>
        <w:pStyle w:val="ListParagraph"/>
        <w:numPr>
          <w:ilvl w:val="0"/>
          <w:numId w:val="4"/>
        </w:numPr>
        <w:rPr>
          <w:rFonts w:asciiTheme="majorBidi" w:hAnsiTheme="majorBidi" w:cstheme="majorBidi"/>
          <w:sz w:val="36"/>
          <w:szCs w:val="36"/>
          <w:lang w:bidi="ar-EG"/>
        </w:rPr>
      </w:pPr>
      <w:r w:rsidRPr="007D10D9">
        <w:rPr>
          <w:rFonts w:asciiTheme="majorBidi" w:hAnsiTheme="majorBidi" w:cstheme="majorBidi"/>
          <w:sz w:val="36"/>
          <w:szCs w:val="36"/>
          <w:rtl/>
          <w:lang w:bidi="ar-EG"/>
        </w:rPr>
        <w:t>القضاء على الفقر بجميع اشكاله بحلول عام 2030</w:t>
      </w:r>
    </w:p>
    <w:p w:rsidR="00733237" w:rsidRPr="007D10D9" w:rsidRDefault="00733237" w:rsidP="007D10D9">
      <w:pPr>
        <w:pStyle w:val="ListParagraph"/>
        <w:numPr>
          <w:ilvl w:val="0"/>
          <w:numId w:val="4"/>
        </w:numPr>
        <w:rPr>
          <w:rFonts w:asciiTheme="majorBidi" w:hAnsiTheme="majorBidi" w:cstheme="majorBidi"/>
          <w:sz w:val="36"/>
          <w:szCs w:val="36"/>
          <w:lang w:bidi="ar-EG"/>
        </w:rPr>
      </w:pPr>
      <w:r w:rsidRPr="007D10D9">
        <w:rPr>
          <w:rFonts w:asciiTheme="majorBidi" w:hAnsiTheme="majorBidi" w:cstheme="majorBidi"/>
          <w:sz w:val="36"/>
          <w:szCs w:val="36"/>
          <w:rtl/>
          <w:lang w:bidi="ar-EG"/>
        </w:rPr>
        <w:t xml:space="preserve">توفير موارد كبيرة من مصادر متعددة من اجل تزويد البلدان النامية </w:t>
      </w:r>
    </w:p>
    <w:p w:rsidR="00733237" w:rsidRPr="007D10D9" w:rsidRDefault="00733237" w:rsidP="007D10D9">
      <w:pPr>
        <w:pStyle w:val="ListParagraph"/>
        <w:numPr>
          <w:ilvl w:val="0"/>
          <w:numId w:val="4"/>
        </w:numPr>
        <w:rPr>
          <w:rFonts w:asciiTheme="majorBidi" w:hAnsiTheme="majorBidi" w:cstheme="majorBidi"/>
          <w:sz w:val="36"/>
          <w:szCs w:val="36"/>
          <w:lang w:bidi="ar-EG"/>
        </w:rPr>
      </w:pPr>
      <w:r w:rsidRPr="007D10D9">
        <w:rPr>
          <w:rFonts w:asciiTheme="majorBidi" w:hAnsiTheme="majorBidi" w:cstheme="majorBidi"/>
          <w:sz w:val="36"/>
          <w:szCs w:val="36"/>
          <w:rtl/>
          <w:lang w:bidi="ar-EG"/>
        </w:rPr>
        <w:t>انشاء سياسة سليمة تقوم على استراتيجيات انمائية لمضان تمتع الرجال والنساء والفقراء والضعفاء منهم بجميع حقوقهم في الحصول على الموارد الاقتصادية وحصولهم على الخدمات الاساسية والحقق في امتلاك الارض</w:t>
      </w:r>
      <w:r w:rsidR="00C14452" w:rsidRPr="007D10D9">
        <w:rPr>
          <w:rFonts w:asciiTheme="majorBidi" w:hAnsiTheme="majorBidi" w:cstheme="majorBidi"/>
          <w:sz w:val="36"/>
          <w:szCs w:val="36"/>
          <w:rtl/>
          <w:lang w:bidi="ar-EG"/>
        </w:rPr>
        <w:t xml:space="preserve"> وغيرها من الحقوق المتعلقة من اشكال الملكية والميراث والحصول على الموارد الطبيعية والوصول للتكنولوجيا الملائمة.</w:t>
      </w:r>
    </w:p>
    <w:p w:rsidR="00C14452" w:rsidRPr="007D10D9" w:rsidRDefault="00C14452" w:rsidP="007D10D9">
      <w:pPr>
        <w:pStyle w:val="ListParagraph"/>
        <w:rPr>
          <w:rFonts w:asciiTheme="majorBidi" w:hAnsiTheme="majorBidi" w:cstheme="majorBidi"/>
          <w:b/>
          <w:sz w:val="72"/>
          <w:szCs w:val="72"/>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D10D9">
        <w:rPr>
          <w:rFonts w:asciiTheme="majorBidi" w:hAnsiTheme="majorBidi" w:cstheme="majorBidi"/>
          <w:sz w:val="36"/>
          <w:szCs w:val="36"/>
          <w:rtl/>
          <w:lang w:bidi="ar-EG"/>
        </w:rPr>
        <w:br/>
      </w:r>
      <w:r w:rsidRPr="007D10D9">
        <w:rPr>
          <w:rFonts w:asciiTheme="majorBidi" w:hAnsiTheme="majorBidi" w:cstheme="majorBidi"/>
          <w:b/>
          <w:sz w:val="72"/>
          <w:szCs w:val="72"/>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قياس الفقر</w:t>
      </w:r>
    </w:p>
    <w:p w:rsidR="00C14452" w:rsidRPr="007D10D9" w:rsidRDefault="00C14452" w:rsidP="007D10D9">
      <w:pPr>
        <w:pStyle w:val="ListParagraph"/>
        <w:rPr>
          <w:rFonts w:asciiTheme="majorBidi" w:hAnsiTheme="majorBidi" w:cstheme="majorBidi"/>
          <w:b/>
          <w:sz w:val="72"/>
          <w:szCs w:val="72"/>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D10D9">
        <w:rPr>
          <w:rFonts w:asciiTheme="majorBidi" w:hAnsiTheme="majorBidi" w:cstheme="majorBidi"/>
          <w:b/>
          <w:noProof/>
          <w:color w:val="FFFFFF"/>
          <w:sz w:val="72"/>
          <w:szCs w:val="72"/>
          <w:rtl/>
        </w:rPr>
        <w:drawing>
          <wp:inline distT="0" distB="0" distL="0" distR="0" wp14:anchorId="65163E62" wp14:editId="21641E94">
            <wp:extent cx="5274310" cy="3076575"/>
            <wp:effectExtent l="0" t="0" r="21590" b="9525"/>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17AC" w:rsidRPr="007D10D9" w:rsidRDefault="00C14452" w:rsidP="007D10D9">
      <w:pPr>
        <w:pStyle w:val="ListParagraph"/>
        <w:rPr>
          <w:rFonts w:asciiTheme="majorBidi" w:hAnsiTheme="majorBidi" w:cstheme="majorBidi"/>
          <w:sz w:val="36"/>
          <w:szCs w:val="36"/>
          <w:rtl/>
          <w:lang w:bidi="ar-EG"/>
        </w:rPr>
      </w:pPr>
      <w:r w:rsidRPr="007D10D9">
        <w:rPr>
          <w:rFonts w:asciiTheme="majorBidi" w:hAnsiTheme="majorBidi" w:cstheme="majorBidi"/>
          <w:sz w:val="36"/>
          <w:szCs w:val="36"/>
          <w:rtl/>
          <w:lang w:bidi="ar-EG"/>
        </w:rPr>
        <w:t>حدث تقدم ملحوظ في الحد من مستوى الفقر على مستوى العقود الماضيه فكانت النسبة سنة ..</w:t>
      </w:r>
      <w:r w:rsidRPr="007D10D9">
        <w:rPr>
          <w:rFonts w:asciiTheme="majorBidi" w:hAnsiTheme="majorBidi" w:cstheme="majorBidi"/>
          <w:sz w:val="36"/>
          <w:szCs w:val="36"/>
          <w:rtl/>
          <w:lang w:bidi="ar-EG"/>
        </w:rPr>
        <w:br/>
        <w:t>1981</w:t>
      </w:r>
      <w:r w:rsidR="008B17AC" w:rsidRPr="007D10D9">
        <w:rPr>
          <w:rFonts w:asciiTheme="majorBidi" w:hAnsiTheme="majorBidi" w:cstheme="majorBidi"/>
          <w:sz w:val="36"/>
          <w:szCs w:val="36"/>
          <w:rtl/>
          <w:lang w:bidi="ar-EG"/>
        </w:rPr>
        <w:t xml:space="preserve"> :54.7%</w:t>
      </w:r>
      <w:r w:rsidR="008B17AC" w:rsidRPr="007D10D9">
        <w:rPr>
          <w:rFonts w:asciiTheme="majorBidi" w:hAnsiTheme="majorBidi" w:cstheme="majorBidi"/>
          <w:sz w:val="36"/>
          <w:szCs w:val="36"/>
          <w:rtl/>
          <w:lang w:bidi="ar-EG"/>
        </w:rPr>
        <w:br/>
        <w:t>1990 :45.7%</w:t>
      </w:r>
      <w:r w:rsidR="008B17AC" w:rsidRPr="007D10D9">
        <w:rPr>
          <w:rFonts w:asciiTheme="majorBidi" w:hAnsiTheme="majorBidi" w:cstheme="majorBidi"/>
          <w:sz w:val="36"/>
          <w:szCs w:val="36"/>
          <w:rtl/>
          <w:lang w:bidi="ar-EG"/>
        </w:rPr>
        <w:br/>
        <w:t>2013 :10.7%</w:t>
      </w:r>
    </w:p>
    <w:p w:rsidR="008B17AC" w:rsidRPr="007D10D9" w:rsidRDefault="008B17AC" w:rsidP="007D10D9">
      <w:pPr>
        <w:pStyle w:val="ListParagraph"/>
        <w:rPr>
          <w:rFonts w:asciiTheme="majorBidi" w:hAnsiTheme="majorBidi" w:cstheme="majorBidi"/>
          <w:sz w:val="36"/>
          <w:szCs w:val="36"/>
          <w:rtl/>
          <w:lang w:bidi="ar-EG"/>
        </w:rPr>
      </w:pPr>
    </w:p>
    <w:p w:rsidR="00F44709" w:rsidRPr="007D10D9" w:rsidRDefault="008B17AC" w:rsidP="007D10D9">
      <w:pPr>
        <w:pStyle w:val="ListParagraph"/>
        <w:rPr>
          <w:rFonts w:asciiTheme="majorBidi" w:hAnsiTheme="majorBidi" w:cstheme="majorBidi"/>
          <w:sz w:val="36"/>
          <w:szCs w:val="36"/>
          <w:rtl/>
          <w:lang w:bidi="ar-EG"/>
        </w:rPr>
      </w:pPr>
      <w:r w:rsidRPr="007D10D9">
        <w:rPr>
          <w:rFonts w:asciiTheme="majorBidi" w:hAnsiTheme="majorBidi" w:cstheme="majorBidi"/>
          <w:sz w:val="36"/>
          <w:szCs w:val="36"/>
          <w:rtl/>
          <w:lang w:bidi="ar-EG"/>
        </w:rPr>
        <w:lastRenderedPageBreak/>
        <w:t>وقد وضع البنك الدولي هدفا في ابريل 2013 لانهاء الفقر خلال عقد واحد ولخفض هذة النسبة الى أقل من 3% بحلول عام2030</w:t>
      </w:r>
    </w:p>
    <w:p w:rsidR="00F44709" w:rsidRPr="007D10D9" w:rsidRDefault="008B17AC" w:rsidP="007D10D9">
      <w:pPr>
        <w:rPr>
          <w:rFonts w:asciiTheme="majorBidi" w:hAnsiTheme="majorBidi" w:cstheme="majorBidi"/>
          <w:sz w:val="44"/>
          <w:szCs w:val="44"/>
          <w:rtl/>
          <w:lang w:bidi="ar-EG"/>
        </w:rPr>
      </w:pPr>
      <w:r w:rsidRPr="007D10D9">
        <w:rPr>
          <w:rFonts w:asciiTheme="majorBidi" w:hAnsiTheme="majorBidi" w:cstheme="majorBidi"/>
          <w:sz w:val="36"/>
          <w:szCs w:val="36"/>
          <w:rtl/>
          <w:lang w:bidi="ar-EG"/>
        </w:rPr>
        <w:br/>
      </w:r>
      <w:r w:rsidR="00F44709" w:rsidRPr="007D10D9">
        <w:rPr>
          <w:rFonts w:asciiTheme="majorBidi" w:hAnsiTheme="majorBidi" w:cstheme="majorBidi"/>
          <w:b/>
          <w:sz w:val="72"/>
          <w:szCs w:val="72"/>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العمل العالمي </w:t>
      </w:r>
      <w:r w:rsidR="00F44709" w:rsidRPr="007D10D9">
        <w:rPr>
          <w:rFonts w:asciiTheme="majorBidi" w:hAnsiTheme="majorBidi" w:cstheme="majorBidi"/>
          <w:sz w:val="44"/>
          <w:szCs w:val="44"/>
          <w:rtl/>
          <w:lang w:bidi="ar-EG"/>
        </w:rPr>
        <w:t>(للتنمية المستدامة2030)</w:t>
      </w:r>
      <w:r w:rsidR="00F44709" w:rsidRPr="007D10D9">
        <w:rPr>
          <w:rFonts w:asciiTheme="majorBidi" w:hAnsiTheme="majorBidi" w:cstheme="majorBidi"/>
          <w:sz w:val="44"/>
          <w:szCs w:val="44"/>
          <w:rtl/>
          <w:lang w:bidi="ar-EG"/>
        </w:rPr>
        <w:br/>
      </w:r>
      <w:r w:rsidR="00F44709" w:rsidRPr="007D10D9">
        <w:rPr>
          <w:rFonts w:asciiTheme="majorBidi" w:hAnsiTheme="majorBidi" w:cstheme="majorBidi"/>
          <w:sz w:val="40"/>
          <w:szCs w:val="40"/>
          <w:rtl/>
          <w:lang w:bidi="ar-EG"/>
        </w:rPr>
        <w:t>بعدم تر</w:t>
      </w:r>
      <w:r w:rsidR="00F44709" w:rsidRPr="007D10D9">
        <w:rPr>
          <w:rFonts w:asciiTheme="majorBidi" w:hAnsiTheme="majorBidi" w:cstheme="majorBidi"/>
          <w:sz w:val="44"/>
          <w:szCs w:val="44"/>
          <w:rtl/>
          <w:lang w:bidi="ar-EG"/>
        </w:rPr>
        <w:t>ك احد يتخلف والوصول للجميع والعمل على سياسة ذات رؤية لنمو اقتصادي شامل ومنصف يدعمه الاستيعاب الكامل في مجال التوظيف وإيجاد العمل اللائق للجميع والرعاية الاجتماعية وتراجع عدم المساواة وزيادة الإنتاجية والحفاظ على البيئة.</w:t>
      </w:r>
      <w:r w:rsidR="00F44709" w:rsidRPr="007D10D9">
        <w:rPr>
          <w:rFonts w:asciiTheme="majorBidi" w:hAnsiTheme="majorBidi" w:cstheme="majorBidi"/>
          <w:sz w:val="44"/>
          <w:szCs w:val="44"/>
          <w:rtl/>
          <w:lang w:bidi="ar-EG"/>
        </w:rPr>
        <w:br/>
        <w:t>وفي جدول أعمال عام 2030، يكون الهدف الاول أن القضاء على الفقر بجميع أشكاله في كل مكان كأكبر تحد عالمي يواجهنا اليوم ومطلب لا غنى عنه لتحقيق التنمية المستدامة.</w:t>
      </w:r>
      <w:r w:rsidR="00F44709" w:rsidRPr="007D10D9">
        <w:rPr>
          <w:rFonts w:asciiTheme="majorBidi" w:hAnsiTheme="majorBidi" w:cstheme="majorBidi"/>
          <w:sz w:val="44"/>
          <w:szCs w:val="44"/>
          <w:rtl/>
          <w:lang w:bidi="ar-EG"/>
        </w:rPr>
        <w:br/>
        <w:t xml:space="preserve">ورغم أن التقدم في القضاء على الفقر المدقع كان تدريجياً وعلى نطاق واسع، يستمر وجود الفقر المدقع الذي يمثل شاغلاً رئيسياً ، قررت الجمعية العامة، في دورتها الثانية والسبعين، تبني "عقد الأمم المتحدة الثالث للقضاء على الفقر (2018-2027)" </w:t>
      </w:r>
      <w:r w:rsidR="00F44709" w:rsidRPr="007D10D9">
        <w:rPr>
          <w:rFonts w:asciiTheme="majorBidi" w:hAnsiTheme="majorBidi" w:cstheme="majorBidi"/>
          <w:sz w:val="44"/>
          <w:szCs w:val="44"/>
          <w:rtl/>
          <w:lang w:bidi="ar-EG"/>
        </w:rPr>
        <w:br/>
      </w:r>
    </w:p>
    <w:p w:rsidR="008B17AC" w:rsidRPr="007D10D9" w:rsidRDefault="00F44709" w:rsidP="007D10D9">
      <w:pPr>
        <w:ind w:left="720"/>
        <w:rPr>
          <w:rFonts w:asciiTheme="majorBidi" w:hAnsiTheme="majorBidi" w:cstheme="majorBidi"/>
          <w:sz w:val="44"/>
          <w:szCs w:val="44"/>
          <w:rtl/>
          <w:lang w:bidi="ar-EG"/>
        </w:rPr>
      </w:pPr>
      <w:r w:rsidRPr="007D10D9">
        <w:rPr>
          <w:rFonts w:asciiTheme="majorBidi" w:hAnsiTheme="majorBidi" w:cstheme="majorBidi"/>
          <w:b/>
          <w:sz w:val="44"/>
          <w:szCs w:val="44"/>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إدارة الشؤون الاقتصادية والاجتماعية -الأمم المتحدة                      </w:t>
      </w:r>
      <w:r w:rsidRPr="007D10D9">
        <w:rPr>
          <w:rFonts w:asciiTheme="majorBidi" w:hAnsiTheme="majorBidi" w:cstheme="majorBidi"/>
          <w:sz w:val="44"/>
          <w:szCs w:val="44"/>
          <w:rtl/>
          <w:lang w:bidi="ar-EG"/>
        </w:rPr>
        <w:br/>
      </w:r>
      <w:r w:rsidR="008B17AC" w:rsidRPr="007D10D9">
        <w:rPr>
          <w:rFonts w:asciiTheme="majorBidi" w:hAnsiTheme="majorBidi" w:cstheme="majorBidi"/>
          <w:sz w:val="44"/>
          <w:szCs w:val="44"/>
          <w:rtl/>
          <w:lang w:bidi="ar-EG"/>
        </w:rPr>
        <w:br/>
      </w:r>
      <w:r w:rsidRPr="007D10D9">
        <w:rPr>
          <w:rFonts w:asciiTheme="majorBidi" w:hAnsiTheme="majorBidi" w:cstheme="majorBidi"/>
          <w:sz w:val="44"/>
          <w:szCs w:val="44"/>
          <w:rtl/>
          <w:lang w:bidi="ar-EG"/>
        </w:rPr>
        <w:t>مؤتمر القمة العالمي للتنمية الاجتماعية الذي عقد في كوبنهاغن عام 1995 قام على ثلاث قضايا أساسية هي</w:t>
      </w:r>
    </w:p>
    <w:p w:rsidR="007839D1" w:rsidRPr="007D10D9" w:rsidRDefault="007839D1" w:rsidP="007D10D9">
      <w:pPr>
        <w:pStyle w:val="ListParagraph"/>
        <w:numPr>
          <w:ilvl w:val="0"/>
          <w:numId w:val="6"/>
        </w:numPr>
        <w:rPr>
          <w:rFonts w:asciiTheme="majorBidi" w:hAnsiTheme="majorBidi" w:cstheme="majorBidi"/>
          <w:sz w:val="44"/>
          <w:szCs w:val="44"/>
          <w:lang w:bidi="ar-EG"/>
        </w:rPr>
      </w:pPr>
      <w:r w:rsidRPr="007D10D9">
        <w:rPr>
          <w:rFonts w:asciiTheme="majorBidi" w:hAnsiTheme="majorBidi" w:cstheme="majorBidi"/>
          <w:sz w:val="44"/>
          <w:szCs w:val="44"/>
          <w:rtl/>
          <w:lang w:bidi="ar-EG"/>
        </w:rPr>
        <w:lastRenderedPageBreak/>
        <w:t xml:space="preserve">القضاء على الفقر </w:t>
      </w:r>
    </w:p>
    <w:p w:rsidR="007839D1" w:rsidRPr="007D10D9" w:rsidRDefault="007839D1" w:rsidP="007D10D9">
      <w:pPr>
        <w:pStyle w:val="ListParagraph"/>
        <w:numPr>
          <w:ilvl w:val="0"/>
          <w:numId w:val="6"/>
        </w:numPr>
        <w:rPr>
          <w:rFonts w:asciiTheme="majorBidi" w:hAnsiTheme="majorBidi" w:cstheme="majorBidi"/>
          <w:sz w:val="44"/>
          <w:szCs w:val="44"/>
          <w:lang w:bidi="ar-EG"/>
        </w:rPr>
      </w:pPr>
      <w:r w:rsidRPr="007D10D9">
        <w:rPr>
          <w:rFonts w:asciiTheme="majorBidi" w:hAnsiTheme="majorBidi" w:cstheme="majorBidi"/>
          <w:sz w:val="44"/>
          <w:szCs w:val="44"/>
          <w:rtl/>
          <w:lang w:bidi="ar-EG"/>
        </w:rPr>
        <w:t xml:space="preserve">خلق فرص عمل </w:t>
      </w:r>
    </w:p>
    <w:p w:rsidR="007839D1" w:rsidRPr="007D10D9" w:rsidRDefault="007839D1" w:rsidP="007D10D9">
      <w:pPr>
        <w:pStyle w:val="ListParagraph"/>
        <w:numPr>
          <w:ilvl w:val="0"/>
          <w:numId w:val="6"/>
        </w:numPr>
        <w:rPr>
          <w:rFonts w:asciiTheme="majorBidi" w:hAnsiTheme="majorBidi" w:cstheme="majorBidi"/>
          <w:sz w:val="44"/>
          <w:szCs w:val="44"/>
          <w:lang w:bidi="ar-EG"/>
        </w:rPr>
      </w:pPr>
      <w:r w:rsidRPr="007D10D9">
        <w:rPr>
          <w:rFonts w:asciiTheme="majorBidi" w:hAnsiTheme="majorBidi" w:cstheme="majorBidi"/>
          <w:sz w:val="44"/>
          <w:szCs w:val="44"/>
          <w:rtl/>
          <w:lang w:bidi="ar-EG"/>
        </w:rPr>
        <w:t xml:space="preserve">التكامل الاجتماعي </w:t>
      </w:r>
    </w:p>
    <w:p w:rsidR="007839D1" w:rsidRPr="007D10D9" w:rsidRDefault="007839D1" w:rsidP="007D10D9">
      <w:pPr>
        <w:rPr>
          <w:rFonts w:asciiTheme="majorBidi" w:hAnsiTheme="majorBidi" w:cstheme="majorBidi"/>
          <w:sz w:val="44"/>
          <w:szCs w:val="44"/>
          <w:rtl/>
          <w:lang w:bidi="ar-EG"/>
        </w:rPr>
      </w:pPr>
      <w:r w:rsidRPr="007D10D9">
        <w:rPr>
          <w:rFonts w:asciiTheme="majorBidi" w:hAnsiTheme="majorBidi" w:cstheme="majorBidi"/>
          <w:sz w:val="44"/>
          <w:szCs w:val="44"/>
          <w:rtl/>
          <w:lang w:bidi="ar-EG"/>
        </w:rPr>
        <w:t>وذلك للمساهمة في إنشاء مجتمع دولي يمكِّن من بناء مجتمعات آمنة وعادلة وحرة ومتناغمة توفر الفرص ومستويات معيشة عالية للجميع.</w:t>
      </w:r>
      <w:bookmarkStart w:id="0" w:name="_GoBack"/>
      <w:bookmarkEnd w:id="0"/>
      <w:r w:rsidRPr="007D10D9">
        <w:rPr>
          <w:rFonts w:asciiTheme="majorBidi" w:hAnsiTheme="majorBidi" w:cstheme="majorBidi"/>
          <w:sz w:val="44"/>
          <w:szCs w:val="44"/>
          <w:rtl/>
          <w:lang w:bidi="ar-EG"/>
        </w:rPr>
        <w:br/>
      </w:r>
      <w:r w:rsidRPr="007D10D9">
        <w:rPr>
          <w:rFonts w:asciiTheme="majorBidi" w:hAnsiTheme="majorBidi" w:cstheme="majorBidi"/>
          <w:b/>
          <w:sz w:val="48"/>
          <w:szCs w:val="48"/>
          <w:rtl/>
          <w:lang w:bidi="ar-EG"/>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اليوم الدولي للقضاء على الفقر</w:t>
      </w:r>
      <w:r w:rsidRPr="007D10D9">
        <w:rPr>
          <w:rFonts w:asciiTheme="majorBidi" w:hAnsiTheme="majorBidi" w:cstheme="majorBidi"/>
          <w:sz w:val="44"/>
          <w:szCs w:val="44"/>
          <w:rtl/>
          <w:lang w:bidi="ar-EG"/>
        </w:rPr>
        <w:br/>
        <w:t>اعلنت الجمعية العامة أن17من اكتوبر هو اليوم العالمي للقضاء ع الفقر ففي هذا اليم اجتمع اكثر من مئة الف شخص تكريما لضحايا الفقر والعنف والجوع  وذلك في باريس والذي وقع بها الاعلان العالمي لحقوق الانسان عام 1948.</w:t>
      </w:r>
      <w:r w:rsidR="0044712B" w:rsidRPr="007D10D9">
        <w:rPr>
          <w:rFonts w:asciiTheme="majorBidi" w:hAnsiTheme="majorBidi" w:cstheme="majorBidi"/>
          <w:rtl/>
        </w:rPr>
        <w:t xml:space="preserve"> </w:t>
      </w:r>
      <w:r w:rsidR="0044712B" w:rsidRPr="007D10D9">
        <w:rPr>
          <w:rFonts w:asciiTheme="majorBidi" w:hAnsiTheme="majorBidi" w:cstheme="majorBidi"/>
          <w:sz w:val="44"/>
          <w:szCs w:val="44"/>
          <w:rtl/>
          <w:lang w:bidi="ar-EG"/>
        </w:rPr>
        <w:t xml:space="preserve">وقد أعلنوا أن الفقر يُشكل انتهاكا لحقوق الإنسان وأكدوا الحاجة إلى التضافر بغية كفالة احترام تلك الحقوق. وقد نُقشت تلك الآراء على النصب التذكاري الذي رُفع عنه الستار ذلك اليوم. </w:t>
      </w:r>
      <w:r w:rsidR="0044712B" w:rsidRPr="007D10D9">
        <w:rPr>
          <w:rFonts w:asciiTheme="majorBidi" w:hAnsiTheme="majorBidi" w:cstheme="majorBidi"/>
          <w:sz w:val="44"/>
          <w:szCs w:val="44"/>
          <w:rtl/>
          <w:lang w:bidi="ar-EG"/>
        </w:rPr>
        <w:br/>
      </w:r>
      <w:r w:rsidR="0044712B" w:rsidRPr="007D10D9">
        <w:rPr>
          <w:rFonts w:asciiTheme="majorBidi" w:hAnsiTheme="majorBidi" w:cstheme="majorBidi"/>
          <w:color w:val="C00000"/>
          <w:sz w:val="56"/>
          <w:szCs w:val="56"/>
          <w:rtl/>
          <w:lang w:bidi="ar-EG"/>
        </w:rPr>
        <w:t>التقرير</w:t>
      </w:r>
      <w:r w:rsidRPr="007D10D9">
        <w:rPr>
          <w:rFonts w:asciiTheme="majorBidi" w:hAnsiTheme="majorBidi" w:cstheme="majorBidi"/>
          <w:color w:val="C00000"/>
          <w:sz w:val="56"/>
          <w:szCs w:val="56"/>
          <w:rtl/>
          <w:lang w:bidi="ar-EG"/>
        </w:rPr>
        <w:br/>
      </w:r>
      <w:hyperlink r:id="rId11" w:history="1">
        <w:r w:rsidR="0044712B" w:rsidRPr="007D10D9">
          <w:rPr>
            <w:rStyle w:val="Hyperlink"/>
            <w:rFonts w:asciiTheme="majorBidi" w:hAnsiTheme="majorBidi" w:cstheme="majorBidi"/>
            <w:sz w:val="44"/>
            <w:szCs w:val="44"/>
            <w:lang w:bidi="ar-EG"/>
          </w:rPr>
          <w:t>https://www.un.org/ar/sections/issues-depth/poverty/index.html</w:t>
        </w:r>
      </w:hyperlink>
    </w:p>
    <w:p w:rsidR="0044712B" w:rsidRPr="007D10D9" w:rsidRDefault="0044712B" w:rsidP="007D10D9">
      <w:pPr>
        <w:rPr>
          <w:rFonts w:asciiTheme="majorBidi" w:hAnsiTheme="majorBidi" w:cstheme="majorBidi"/>
          <w:sz w:val="44"/>
          <w:szCs w:val="44"/>
          <w:rtl/>
          <w:lang w:bidi="ar-EG"/>
        </w:rPr>
      </w:pPr>
    </w:p>
    <w:p w:rsidR="0044712B" w:rsidRPr="007D10D9" w:rsidRDefault="0044712B" w:rsidP="007D10D9">
      <w:pPr>
        <w:rPr>
          <w:rFonts w:asciiTheme="majorBidi" w:hAnsiTheme="majorBidi" w:cstheme="majorBidi"/>
          <w:sz w:val="44"/>
          <w:szCs w:val="44"/>
          <w:rtl/>
          <w:lang w:bidi="ar-EG"/>
        </w:rPr>
      </w:pPr>
    </w:p>
    <w:sectPr w:rsidR="0044712B" w:rsidRPr="007D10D9" w:rsidSect="007839D1">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A9" w:rsidRDefault="00F52AA9" w:rsidP="00733237">
      <w:pPr>
        <w:spacing w:after="0" w:line="240" w:lineRule="auto"/>
      </w:pPr>
      <w:r>
        <w:separator/>
      </w:r>
    </w:p>
  </w:endnote>
  <w:endnote w:type="continuationSeparator" w:id="0">
    <w:p w:rsidR="00F52AA9" w:rsidRDefault="00F52AA9" w:rsidP="0073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A9" w:rsidRDefault="00F52AA9" w:rsidP="00733237">
      <w:pPr>
        <w:spacing w:after="0" w:line="240" w:lineRule="auto"/>
      </w:pPr>
      <w:r>
        <w:separator/>
      </w:r>
    </w:p>
  </w:footnote>
  <w:footnote w:type="continuationSeparator" w:id="0">
    <w:p w:rsidR="00F52AA9" w:rsidRDefault="00F52AA9" w:rsidP="00733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FFE"/>
    <w:multiLevelType w:val="hybridMultilevel"/>
    <w:tmpl w:val="F258A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6A3326"/>
    <w:multiLevelType w:val="hybridMultilevel"/>
    <w:tmpl w:val="3F5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2105B"/>
    <w:multiLevelType w:val="hybridMultilevel"/>
    <w:tmpl w:val="FF8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C690B"/>
    <w:multiLevelType w:val="hybridMultilevel"/>
    <w:tmpl w:val="2B3E4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6144CA"/>
    <w:multiLevelType w:val="hybridMultilevel"/>
    <w:tmpl w:val="22C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608FB"/>
    <w:multiLevelType w:val="hybridMultilevel"/>
    <w:tmpl w:val="1938DCE4"/>
    <w:lvl w:ilvl="0" w:tplc="59208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A5"/>
    <w:rsid w:val="00012C32"/>
    <w:rsid w:val="000F1AB3"/>
    <w:rsid w:val="002B30B5"/>
    <w:rsid w:val="002E6FA5"/>
    <w:rsid w:val="0044712B"/>
    <w:rsid w:val="004732FC"/>
    <w:rsid w:val="007119D6"/>
    <w:rsid w:val="00733237"/>
    <w:rsid w:val="007839D1"/>
    <w:rsid w:val="007D10D9"/>
    <w:rsid w:val="008B17AC"/>
    <w:rsid w:val="00C14452"/>
    <w:rsid w:val="00F44709"/>
    <w:rsid w:val="00F52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B5"/>
    <w:rPr>
      <w:rFonts w:ascii="Tahoma" w:hAnsi="Tahoma" w:cs="Tahoma"/>
      <w:sz w:val="16"/>
      <w:szCs w:val="16"/>
    </w:rPr>
  </w:style>
  <w:style w:type="paragraph" w:styleId="ListParagraph">
    <w:name w:val="List Paragraph"/>
    <w:basedOn w:val="Normal"/>
    <w:uiPriority w:val="34"/>
    <w:qFormat/>
    <w:rsid w:val="00012C32"/>
    <w:pPr>
      <w:ind w:left="720"/>
      <w:contextualSpacing/>
    </w:pPr>
  </w:style>
  <w:style w:type="paragraph" w:styleId="Header">
    <w:name w:val="header"/>
    <w:basedOn w:val="Normal"/>
    <w:link w:val="HeaderChar"/>
    <w:uiPriority w:val="99"/>
    <w:unhideWhenUsed/>
    <w:rsid w:val="00733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237"/>
  </w:style>
  <w:style w:type="paragraph" w:styleId="Footer">
    <w:name w:val="footer"/>
    <w:basedOn w:val="Normal"/>
    <w:link w:val="FooterChar"/>
    <w:uiPriority w:val="99"/>
    <w:unhideWhenUsed/>
    <w:rsid w:val="00733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237"/>
  </w:style>
  <w:style w:type="character" w:styleId="Hyperlink">
    <w:name w:val="Hyperlink"/>
    <w:basedOn w:val="DefaultParagraphFont"/>
    <w:uiPriority w:val="99"/>
    <w:unhideWhenUsed/>
    <w:rsid w:val="0044712B"/>
    <w:rPr>
      <w:color w:val="0000FF" w:themeColor="hyperlink"/>
      <w:u w:val="single"/>
    </w:rPr>
  </w:style>
  <w:style w:type="character" w:styleId="FollowedHyperlink">
    <w:name w:val="FollowedHyperlink"/>
    <w:basedOn w:val="DefaultParagraphFont"/>
    <w:uiPriority w:val="99"/>
    <w:semiHidden/>
    <w:unhideWhenUsed/>
    <w:rsid w:val="004471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B5"/>
    <w:rPr>
      <w:rFonts w:ascii="Tahoma" w:hAnsi="Tahoma" w:cs="Tahoma"/>
      <w:sz w:val="16"/>
      <w:szCs w:val="16"/>
    </w:rPr>
  </w:style>
  <w:style w:type="paragraph" w:styleId="ListParagraph">
    <w:name w:val="List Paragraph"/>
    <w:basedOn w:val="Normal"/>
    <w:uiPriority w:val="34"/>
    <w:qFormat/>
    <w:rsid w:val="00012C32"/>
    <w:pPr>
      <w:ind w:left="720"/>
      <w:contextualSpacing/>
    </w:pPr>
  </w:style>
  <w:style w:type="paragraph" w:styleId="Header">
    <w:name w:val="header"/>
    <w:basedOn w:val="Normal"/>
    <w:link w:val="HeaderChar"/>
    <w:uiPriority w:val="99"/>
    <w:unhideWhenUsed/>
    <w:rsid w:val="00733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237"/>
  </w:style>
  <w:style w:type="paragraph" w:styleId="Footer">
    <w:name w:val="footer"/>
    <w:basedOn w:val="Normal"/>
    <w:link w:val="FooterChar"/>
    <w:uiPriority w:val="99"/>
    <w:unhideWhenUsed/>
    <w:rsid w:val="00733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237"/>
  </w:style>
  <w:style w:type="character" w:styleId="Hyperlink">
    <w:name w:val="Hyperlink"/>
    <w:basedOn w:val="DefaultParagraphFont"/>
    <w:uiPriority w:val="99"/>
    <w:unhideWhenUsed/>
    <w:rsid w:val="0044712B"/>
    <w:rPr>
      <w:color w:val="0000FF" w:themeColor="hyperlink"/>
      <w:u w:val="single"/>
    </w:rPr>
  </w:style>
  <w:style w:type="character" w:styleId="FollowedHyperlink">
    <w:name w:val="FollowedHyperlink"/>
    <w:basedOn w:val="DefaultParagraphFont"/>
    <w:uiPriority w:val="99"/>
    <w:semiHidden/>
    <w:unhideWhenUsed/>
    <w:rsid w:val="00447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ar/sections/issues-depth/poverty/index.html"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2039489525644112E-2"/>
          <c:y val="0.21341589267285863"/>
          <c:w val="0.78143324142243953"/>
          <c:h val="0.78658410732714135"/>
        </c:manualLayout>
      </c:layout>
      <c:pie3DChart>
        <c:varyColors val="1"/>
        <c:ser>
          <c:idx val="0"/>
          <c:order val="0"/>
          <c:tx>
            <c:strRef>
              <c:f>ورقة1!$B$1</c:f>
              <c:strCache>
                <c:ptCount val="1"/>
                <c:pt idx="0">
                  <c:v>الذين يعيشون تحت خط الفقر</c:v>
                </c:pt>
              </c:strCache>
            </c:strRef>
          </c:tx>
          <c:explosion val="25"/>
          <c:cat>
            <c:strRef>
              <c:f>ورقة1!$A$2:$A$3</c:f>
              <c:strCache>
                <c:ptCount val="2"/>
                <c:pt idx="0">
                  <c:v>تحت خط الفقر</c:v>
                </c:pt>
                <c:pt idx="1">
                  <c:v>العالم</c:v>
                </c:pt>
              </c:strCache>
            </c:strRef>
          </c:cat>
          <c:val>
            <c:numRef>
              <c:f>ورقة1!$B$2:$B$3</c:f>
              <c:numCache>
                <c:formatCode>General</c:formatCode>
                <c:ptCount val="2"/>
                <c:pt idx="0">
                  <c:v>10</c:v>
                </c:pt>
                <c:pt idx="1">
                  <c:v>90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ورقة1!$B$1</c:f>
              <c:strCache>
                <c:ptCount val="1"/>
                <c:pt idx="0">
                  <c:v>2013</c:v>
                </c:pt>
              </c:strCache>
            </c:strRef>
          </c:tx>
          <c:invertIfNegative val="0"/>
          <c:cat>
            <c:strRef>
              <c:f>ورقة1!$A$2</c:f>
              <c:strCache>
                <c:ptCount val="1"/>
                <c:pt idx="0">
                  <c:v>فئة 1</c:v>
                </c:pt>
              </c:strCache>
            </c:strRef>
          </c:cat>
          <c:val>
            <c:numRef>
              <c:f>ورقة1!$B$2</c:f>
              <c:numCache>
                <c:formatCode>General</c:formatCode>
                <c:ptCount val="1"/>
                <c:pt idx="0">
                  <c:v>10.7</c:v>
                </c:pt>
              </c:numCache>
            </c:numRef>
          </c:val>
        </c:ser>
        <c:ser>
          <c:idx val="1"/>
          <c:order val="1"/>
          <c:tx>
            <c:strRef>
              <c:f>ورقة1!$C$1</c:f>
              <c:strCache>
                <c:ptCount val="1"/>
                <c:pt idx="0">
                  <c:v>1990</c:v>
                </c:pt>
              </c:strCache>
            </c:strRef>
          </c:tx>
          <c:invertIfNegative val="0"/>
          <c:cat>
            <c:strRef>
              <c:f>ورقة1!$A$2</c:f>
              <c:strCache>
                <c:ptCount val="1"/>
                <c:pt idx="0">
                  <c:v>فئة 1</c:v>
                </c:pt>
              </c:strCache>
            </c:strRef>
          </c:cat>
          <c:val>
            <c:numRef>
              <c:f>ورقة1!$C$2</c:f>
              <c:numCache>
                <c:formatCode>General</c:formatCode>
                <c:ptCount val="1"/>
                <c:pt idx="0">
                  <c:v>45.7</c:v>
                </c:pt>
              </c:numCache>
            </c:numRef>
          </c:val>
        </c:ser>
        <c:ser>
          <c:idx val="2"/>
          <c:order val="2"/>
          <c:tx>
            <c:strRef>
              <c:f>ورقة1!$D$1</c:f>
              <c:strCache>
                <c:ptCount val="1"/>
                <c:pt idx="0">
                  <c:v>1981</c:v>
                </c:pt>
              </c:strCache>
            </c:strRef>
          </c:tx>
          <c:invertIfNegative val="0"/>
          <c:cat>
            <c:strRef>
              <c:f>ورقة1!$A$2</c:f>
              <c:strCache>
                <c:ptCount val="1"/>
                <c:pt idx="0">
                  <c:v>فئة 1</c:v>
                </c:pt>
              </c:strCache>
            </c:strRef>
          </c:cat>
          <c:val>
            <c:numRef>
              <c:f>ورقة1!$D$2</c:f>
              <c:numCache>
                <c:formatCode>General</c:formatCode>
                <c:ptCount val="1"/>
                <c:pt idx="0">
                  <c:v>54.7</c:v>
                </c:pt>
              </c:numCache>
            </c:numRef>
          </c:val>
        </c:ser>
        <c:dLbls>
          <c:showLegendKey val="0"/>
          <c:showVal val="0"/>
          <c:showCatName val="0"/>
          <c:showSerName val="0"/>
          <c:showPercent val="0"/>
          <c:showBubbleSize val="0"/>
        </c:dLbls>
        <c:gapWidth val="150"/>
        <c:axId val="74128768"/>
        <c:axId val="74155136"/>
      </c:barChart>
      <c:catAx>
        <c:axId val="74128768"/>
        <c:scaling>
          <c:orientation val="minMax"/>
        </c:scaling>
        <c:delete val="0"/>
        <c:axPos val="b"/>
        <c:majorTickMark val="out"/>
        <c:minorTickMark val="none"/>
        <c:tickLblPos val="nextTo"/>
        <c:crossAx val="74155136"/>
        <c:crosses val="autoZero"/>
        <c:auto val="1"/>
        <c:lblAlgn val="ctr"/>
        <c:lblOffset val="100"/>
        <c:noMultiLvlLbl val="0"/>
      </c:catAx>
      <c:valAx>
        <c:axId val="74155136"/>
        <c:scaling>
          <c:orientation val="minMax"/>
        </c:scaling>
        <c:delete val="0"/>
        <c:axPos val="l"/>
        <c:majorGridlines/>
        <c:numFmt formatCode="General" sourceLinked="1"/>
        <c:majorTickMark val="out"/>
        <c:minorTickMark val="none"/>
        <c:tickLblPos val="nextTo"/>
        <c:crossAx val="74128768"/>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8C23-196A-495D-B032-79B97ACB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392</Words>
  <Characters>2237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Dr Mohamed A. Orabi</cp:lastModifiedBy>
  <cp:revision>2</cp:revision>
  <dcterms:created xsi:type="dcterms:W3CDTF">2020-02-27T21:55:00Z</dcterms:created>
  <dcterms:modified xsi:type="dcterms:W3CDTF">2020-03-01T11:25:00Z</dcterms:modified>
</cp:coreProperties>
</file>